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C34D" w14:textId="77777777" w:rsidR="000139B6" w:rsidRPr="00DE642C" w:rsidRDefault="000139B6" w:rsidP="000139B6">
      <w:bookmarkStart w:id="0" w:name="_Hlk130218702"/>
    </w:p>
    <w:p w14:paraId="338DC1C5" w14:textId="466BDA36" w:rsidR="006608A9" w:rsidRDefault="000139B6" w:rsidP="000139B6">
      <w:pPr>
        <w:jc w:val="center"/>
        <w:rPr>
          <w:b/>
          <w:bCs/>
        </w:rPr>
      </w:pPr>
      <w:bookmarkStart w:id="1" w:name="_Hlk130219619"/>
      <w:r w:rsidRPr="7CCA03A4">
        <w:rPr>
          <w:b/>
          <w:bCs/>
        </w:rPr>
        <w:t>202</w:t>
      </w:r>
      <w:r w:rsidR="006608A9" w:rsidRPr="7CCA03A4">
        <w:rPr>
          <w:b/>
          <w:bCs/>
        </w:rPr>
        <w:t>6</w:t>
      </w:r>
      <w:r w:rsidRPr="7CCA03A4">
        <w:rPr>
          <w:b/>
          <w:bCs/>
        </w:rPr>
        <w:t xml:space="preserve"> RWJBarnabas Health Collaborative Stroke</w:t>
      </w:r>
    </w:p>
    <w:p w14:paraId="620F5D21" w14:textId="2D94B777" w:rsidR="000139B6" w:rsidRPr="00854463" w:rsidRDefault="006608A9" w:rsidP="000139B6">
      <w:pPr>
        <w:jc w:val="center"/>
        <w:rPr>
          <w:b/>
        </w:rPr>
      </w:pPr>
      <w:r>
        <w:rPr>
          <w:b/>
          <w:bCs/>
        </w:rPr>
        <w:t>8</w:t>
      </w:r>
      <w:r w:rsidRPr="002F21C3">
        <w:rPr>
          <w:b/>
          <w:bCs/>
          <w:vertAlign w:val="superscript"/>
        </w:rPr>
        <w:t>th</w:t>
      </w:r>
      <w:r>
        <w:rPr>
          <w:b/>
          <w:bCs/>
        </w:rPr>
        <w:t xml:space="preserve"> Annual </w:t>
      </w:r>
      <w:r w:rsidR="000139B6" w:rsidRPr="00854463">
        <w:rPr>
          <w:b/>
          <w:bCs/>
        </w:rPr>
        <w:t xml:space="preserve">Nursing </w:t>
      </w:r>
      <w:r>
        <w:rPr>
          <w:b/>
          <w:bCs/>
        </w:rPr>
        <w:t xml:space="preserve">and APP Stroke </w:t>
      </w:r>
      <w:r w:rsidR="000139B6" w:rsidRPr="00854463">
        <w:rPr>
          <w:b/>
          <w:bCs/>
        </w:rPr>
        <w:t>Symposium</w:t>
      </w:r>
    </w:p>
    <w:bookmarkEnd w:id="0"/>
    <w:bookmarkEnd w:id="1"/>
    <w:p w14:paraId="02749415" w14:textId="77777777" w:rsidR="000139B6" w:rsidRPr="00854463" w:rsidRDefault="000139B6" w:rsidP="002F3037"/>
    <w:p w14:paraId="12B30FE2" w14:textId="179BAA3C" w:rsidR="00FB5084" w:rsidRDefault="00FB5084" w:rsidP="00FB5084">
      <w:r>
        <w:t>March 16, 2026</w:t>
      </w:r>
    </w:p>
    <w:p w14:paraId="3CA6808D" w14:textId="77777777" w:rsidR="00FB5084" w:rsidRDefault="00FB5084" w:rsidP="00FB5084"/>
    <w:p w14:paraId="5C0982B8" w14:textId="0E99C851" w:rsidR="00FB5084" w:rsidRDefault="00FB5084" w:rsidP="00FB5084">
      <w:r>
        <w:t xml:space="preserve">RE: </w:t>
      </w:r>
      <w:r>
        <w:tab/>
      </w:r>
      <w:r w:rsidRPr="00FB5084">
        <w:rPr>
          <w:b/>
          <w:bCs/>
        </w:rPr>
        <w:t>8</w:t>
      </w:r>
      <w:r w:rsidRPr="00FB5084">
        <w:rPr>
          <w:b/>
          <w:bCs/>
          <w:vertAlign w:val="superscript"/>
        </w:rPr>
        <w:t>th</w:t>
      </w:r>
      <w:r w:rsidRPr="00FB5084">
        <w:rPr>
          <w:b/>
          <w:bCs/>
        </w:rPr>
        <w:t xml:space="preserve"> Annual Nursing and APP Stroke Symposium</w:t>
      </w:r>
      <w:r>
        <w:t xml:space="preserve"> </w:t>
      </w:r>
    </w:p>
    <w:p w14:paraId="09FA7DA8" w14:textId="15398E01" w:rsidR="00854463" w:rsidRDefault="00FB5084" w:rsidP="00FB5084">
      <w:pPr>
        <w:ind w:firstLine="720"/>
      </w:pPr>
      <w:r>
        <w:t>Exhibit Space</w:t>
      </w:r>
    </w:p>
    <w:p w14:paraId="19FC71B9" w14:textId="77777777" w:rsidR="00FB5084" w:rsidRPr="00854463" w:rsidRDefault="00FB5084" w:rsidP="00FB5084"/>
    <w:p w14:paraId="69B353D8" w14:textId="351470C2" w:rsidR="00851B7E" w:rsidRPr="00854463" w:rsidRDefault="6B16B4EF" w:rsidP="00851B7E">
      <w:pPr>
        <w:spacing w:line="360" w:lineRule="auto"/>
        <w:ind w:firstLine="720"/>
        <w:jc w:val="both"/>
      </w:pPr>
      <w:r>
        <w:t>On behalf of the</w:t>
      </w:r>
      <w:r w:rsidR="1625DF5A">
        <w:t xml:space="preserve"> RWJBarnabas Health </w:t>
      </w:r>
      <w:r w:rsidR="42DE1E9A">
        <w:t>Stroke</w:t>
      </w:r>
      <w:r w:rsidR="1625DF5A">
        <w:t xml:space="preserve"> Collaborative</w:t>
      </w:r>
      <w:r w:rsidR="27A34509">
        <w:t xml:space="preserve"> and Rutgers Health</w:t>
      </w:r>
      <w:r w:rsidR="608545D9">
        <w:t>,</w:t>
      </w:r>
      <w:r w:rsidR="1625DF5A">
        <w:t xml:space="preserve"> </w:t>
      </w:r>
      <w:r>
        <w:t>we invite you to be an exhibitor at the “</w:t>
      </w:r>
      <w:r w:rsidR="2548A54F">
        <w:t>8</w:t>
      </w:r>
      <w:r w:rsidR="42DE1E9A" w:rsidRPr="7CCA03A4">
        <w:rPr>
          <w:vertAlign w:val="superscript"/>
        </w:rPr>
        <w:t>th</w:t>
      </w:r>
      <w:r w:rsidR="1625DF5A">
        <w:t xml:space="preserve"> Annual </w:t>
      </w:r>
      <w:r>
        <w:t xml:space="preserve">Nursing </w:t>
      </w:r>
      <w:r w:rsidR="27A34509">
        <w:t xml:space="preserve">and APP Stroke </w:t>
      </w:r>
      <w:r>
        <w:t>Symposium</w:t>
      </w:r>
      <w:r w:rsidRPr="7CCA03A4">
        <w:rPr>
          <w:b/>
          <w:bCs/>
        </w:rPr>
        <w:t xml:space="preserve">” </w:t>
      </w:r>
      <w:r>
        <w:t xml:space="preserve">program that will be held on </w:t>
      </w:r>
      <w:r w:rsidR="0F3F94EC">
        <w:t>May</w:t>
      </w:r>
      <w:r w:rsidR="4B594F59">
        <w:t xml:space="preserve"> </w:t>
      </w:r>
      <w:r w:rsidR="537D6817">
        <w:t>2</w:t>
      </w:r>
      <w:r w:rsidR="27A34509">
        <w:t>1</w:t>
      </w:r>
      <w:r w:rsidR="0F3F94EC">
        <w:t>, 20</w:t>
      </w:r>
      <w:r w:rsidR="537D6817">
        <w:t>2</w:t>
      </w:r>
      <w:r w:rsidR="27A34509">
        <w:t>6</w:t>
      </w:r>
      <w:r w:rsidR="537D6817">
        <w:t xml:space="preserve"> </w:t>
      </w:r>
      <w:r w:rsidR="27A34509">
        <w:t>at the Pines Manor</w:t>
      </w:r>
      <w:r w:rsidR="105FED3F">
        <w:t xml:space="preserve"> in</w:t>
      </w:r>
      <w:r w:rsidR="51D6179B">
        <w:t xml:space="preserve"> </w:t>
      </w:r>
      <w:r w:rsidR="27A34509">
        <w:t>Edison, NJ</w:t>
      </w:r>
      <w:r w:rsidR="537D6817">
        <w:t xml:space="preserve">. </w:t>
      </w:r>
      <w:r w:rsidR="1625DF5A">
        <w:t xml:space="preserve">The planning committee members are representatives </w:t>
      </w:r>
      <w:r w:rsidR="0A3B94A0">
        <w:t>from</w:t>
      </w:r>
      <w:r w:rsidR="1625DF5A">
        <w:t xml:space="preserve"> the RWJBarnabas Health </w:t>
      </w:r>
      <w:r w:rsidR="0A3B94A0">
        <w:t>System</w:t>
      </w:r>
      <w:r w:rsidR="0CC2A373">
        <w:t>’s</w:t>
      </w:r>
      <w:r w:rsidR="1625DF5A">
        <w:t xml:space="preserve"> </w:t>
      </w:r>
      <w:r w:rsidR="537D6817">
        <w:t>twelve</w:t>
      </w:r>
      <w:r w:rsidR="1625DF5A">
        <w:t xml:space="preserve"> acute care </w:t>
      </w:r>
      <w:r w:rsidR="43850519">
        <w:t xml:space="preserve">hospitals </w:t>
      </w:r>
      <w:r w:rsidR="24CA3A9B">
        <w:t>S</w:t>
      </w:r>
      <w:r w:rsidR="1625DF5A">
        <w:t>troke Centers.</w:t>
      </w:r>
      <w:r w:rsidR="4F1C3870">
        <w:t xml:space="preserve"> </w:t>
      </w:r>
      <w:r w:rsidR="537D6817">
        <w:t>Please see the attached flyer providing an overview of the event on May 2</w:t>
      </w:r>
      <w:r w:rsidR="27A34509">
        <w:t>1st</w:t>
      </w:r>
      <w:r w:rsidR="537D6817">
        <w:t xml:space="preserve">. </w:t>
      </w:r>
    </w:p>
    <w:p w14:paraId="1FA4800E" w14:textId="0ACEDEFD" w:rsidR="00851B7E" w:rsidRPr="00854463" w:rsidRDefault="00851B7E" w:rsidP="00851B7E">
      <w:pPr>
        <w:spacing w:line="360" w:lineRule="auto"/>
        <w:ind w:firstLine="720"/>
        <w:jc w:val="both"/>
      </w:pPr>
      <w:r w:rsidRPr="00854463">
        <w:t>Th</w:t>
      </w:r>
      <w:r w:rsidR="000C79D5">
        <w:t>is</w:t>
      </w:r>
      <w:r w:rsidRPr="00854463">
        <w:t xml:space="preserve"> educational event is aimed at healthcare professionals such as registered nurses, </w:t>
      </w:r>
    </w:p>
    <w:p w14:paraId="04D152DC" w14:textId="2DF3CB20" w:rsidR="000D4D58" w:rsidRPr="00854463" w:rsidRDefault="4F1C3870">
      <w:pPr>
        <w:spacing w:line="360" w:lineRule="auto"/>
      </w:pPr>
      <w:r>
        <w:t>advanced practice nurses, physician assistants</w:t>
      </w:r>
      <w:r w:rsidR="7A28BC3F">
        <w:t xml:space="preserve"> </w:t>
      </w:r>
      <w:r>
        <w:t xml:space="preserve">and more </w:t>
      </w:r>
      <w:r w:rsidR="55E61EFC">
        <w:t xml:space="preserve">interested </w:t>
      </w:r>
      <w:r>
        <w:t xml:space="preserve">in the care of the stroke patient. </w:t>
      </w:r>
      <w:r w:rsidR="769D2A20">
        <w:t xml:space="preserve">Multidisciplinary </w:t>
      </w:r>
      <w:r w:rsidR="2E590631">
        <w:t>s</w:t>
      </w:r>
      <w:r w:rsidR="2C586F92">
        <w:t xml:space="preserve">troke </w:t>
      </w:r>
      <w:r w:rsidR="76E68214">
        <w:t>e</w:t>
      </w:r>
      <w:r w:rsidR="2C586F92">
        <w:t xml:space="preserve">xpert speakers will specifically </w:t>
      </w:r>
      <w:r w:rsidR="6B16B4EF">
        <w:t>cover topics on</w:t>
      </w:r>
      <w:r w:rsidR="2C586F92">
        <w:t xml:space="preserve"> </w:t>
      </w:r>
      <w:r w:rsidR="769D2A20">
        <w:t>latest</w:t>
      </w:r>
      <w:r w:rsidR="2C586F92">
        <w:t xml:space="preserve"> </w:t>
      </w:r>
      <w:r w:rsidR="769D2A20">
        <w:t>stroke clinical care</w:t>
      </w:r>
      <w:r w:rsidR="2C586F92">
        <w:t xml:space="preserve"> </w:t>
      </w:r>
      <w:r w:rsidR="1027B293">
        <w:t xml:space="preserve">guidelines </w:t>
      </w:r>
      <w:r w:rsidR="769D2A20">
        <w:t xml:space="preserve">and </w:t>
      </w:r>
      <w:r w:rsidR="1027B293">
        <w:t>best practices to improve stroke</w:t>
      </w:r>
      <w:r w:rsidR="769D2A20">
        <w:t xml:space="preserve"> care</w:t>
      </w:r>
      <w:r w:rsidR="1027B293">
        <w:t xml:space="preserve"> delivery.</w:t>
      </w:r>
      <w:r>
        <w:t xml:space="preserve"> </w:t>
      </w:r>
      <w:r w:rsidR="6B16B4EF">
        <w:t xml:space="preserve">The purpose of the exhibitor space, which is outside the space for </w:t>
      </w:r>
      <w:r w:rsidR="1BD2396F">
        <w:t xml:space="preserve">the </w:t>
      </w:r>
      <w:r w:rsidR="62D24DC6">
        <w:t>educational</w:t>
      </w:r>
      <w:r w:rsidR="27A34509">
        <w:t xml:space="preserve"> </w:t>
      </w:r>
      <w:r w:rsidR="6B16B4EF">
        <w:t xml:space="preserve">activity, is to complement the activity with topic-relevant products and services, and to further </w:t>
      </w:r>
      <w:r w:rsidR="6B16B4EF" w:rsidRPr="7CCA03A4">
        <w:rPr>
          <w:color w:val="000000" w:themeColor="text1"/>
        </w:rPr>
        <w:t xml:space="preserve">the scientific, technical, and educational advancement of our participants. </w:t>
      </w:r>
      <w:r w:rsidR="769D2A20">
        <w:t>We anticipate approximately</w:t>
      </w:r>
      <w:r w:rsidR="42DE1E9A">
        <w:t xml:space="preserve"> </w:t>
      </w:r>
      <w:r w:rsidR="7B28578B">
        <w:t>2</w:t>
      </w:r>
      <w:r>
        <w:t>5</w:t>
      </w:r>
      <w:r w:rsidR="42DE1E9A">
        <w:t>0</w:t>
      </w:r>
      <w:r w:rsidR="769D2A20">
        <w:t xml:space="preserve"> participants.  </w:t>
      </w:r>
      <w:r w:rsidR="03471161">
        <w:t>As exhibitor space is limited, we encourage early confirmation, as placements will be secured on a first-come, first-served basis.</w:t>
      </w:r>
    </w:p>
    <w:p w14:paraId="2A85BEC9" w14:textId="23B5DF7E" w:rsidR="00FD443F" w:rsidRPr="00FD443F" w:rsidRDefault="006608A9" w:rsidP="00FD443F">
      <w:pPr>
        <w:spacing w:line="360" w:lineRule="auto"/>
        <w:ind w:firstLine="720"/>
        <w:rPr>
          <w:color w:val="000000"/>
        </w:rPr>
      </w:pPr>
      <w:r w:rsidRPr="7CCA03A4">
        <w:rPr>
          <w:color w:val="000000" w:themeColor="text1"/>
        </w:rPr>
        <w:t xml:space="preserve">If you would like to exhibit, please complete the enclosed </w:t>
      </w:r>
      <w:r w:rsidRPr="7CCA03A4">
        <w:rPr>
          <w:i/>
          <w:iCs/>
          <w:color w:val="000000" w:themeColor="text1"/>
        </w:rPr>
        <w:t>Exhibitor Registration Form</w:t>
      </w:r>
      <w:r w:rsidRPr="7CCA03A4">
        <w:rPr>
          <w:color w:val="000000" w:themeColor="text1"/>
        </w:rPr>
        <w:t xml:space="preserve"> and </w:t>
      </w:r>
      <w:r w:rsidRPr="7CCA03A4">
        <w:rPr>
          <w:i/>
          <w:iCs/>
          <w:color w:val="000000" w:themeColor="text1"/>
        </w:rPr>
        <w:t>Exhibitor Agreement</w:t>
      </w:r>
      <w:r w:rsidRPr="7CCA03A4">
        <w:rPr>
          <w:color w:val="000000" w:themeColor="text1"/>
        </w:rPr>
        <w:t xml:space="preserve"> and return it by email </w:t>
      </w:r>
      <w:r w:rsidR="44738FF4" w:rsidRPr="7CCA03A4">
        <w:rPr>
          <w:color w:val="000000" w:themeColor="text1"/>
        </w:rPr>
        <w:t>to amina.elahi@rwjbh.org</w:t>
      </w:r>
      <w:r w:rsidRPr="7CCA03A4">
        <w:rPr>
          <w:color w:val="000000" w:themeColor="text1"/>
        </w:rPr>
        <w:t xml:space="preserve">. </w:t>
      </w:r>
      <w:r w:rsidR="002F21C3" w:rsidRPr="7CCA03A4">
        <w:rPr>
          <w:color w:val="000000" w:themeColor="text1"/>
        </w:rPr>
        <w:t>Rutgers University</w:t>
      </w:r>
      <w:r w:rsidR="00FD443F">
        <w:t xml:space="preserve"> is a 501 (c) (3) not-for-profit organization; Federal ID# 22-</w:t>
      </w:r>
      <w:r w:rsidR="002F21C3">
        <w:t>6001086</w:t>
      </w:r>
      <w:r w:rsidR="00FD443F">
        <w:t>.</w:t>
      </w:r>
    </w:p>
    <w:p w14:paraId="423AB8C1" w14:textId="1D61E14F" w:rsidR="000946EB" w:rsidRPr="00854463" w:rsidRDefault="00934185" w:rsidP="7CCA03A4">
      <w:pPr>
        <w:spacing w:line="360" w:lineRule="auto"/>
        <w:ind w:firstLine="720"/>
        <w:jc w:val="both"/>
      </w:pPr>
      <w:r>
        <w:t xml:space="preserve">We sincerely appreciate your support of this important educational event in our community and in assisting us to raise the standard of </w:t>
      </w:r>
      <w:r w:rsidR="00957786">
        <w:t xml:space="preserve">stroke </w:t>
      </w:r>
      <w:r>
        <w:t xml:space="preserve">care in New Jersey.  Should you require additional information, please contact </w:t>
      </w:r>
      <w:r w:rsidR="6003D618">
        <w:t xml:space="preserve">our Project Manager, Amina Elahi </w:t>
      </w:r>
      <w:r>
        <w:t xml:space="preserve">at </w:t>
      </w:r>
      <w:r w:rsidR="63AAFE70">
        <w:t xml:space="preserve">(908) 217-6725 </w:t>
      </w:r>
      <w:r>
        <w:t>or email</w:t>
      </w:r>
      <w:r w:rsidR="002F21C3">
        <w:t xml:space="preserve"> </w:t>
      </w:r>
      <w:hyperlink r:id="rId7" w:history="1"/>
      <w:r w:rsidR="73395DF2">
        <w:t xml:space="preserve">amina.elahi@rwjbh.org. </w:t>
      </w:r>
    </w:p>
    <w:p w14:paraId="61CE8B85" w14:textId="77777777" w:rsidR="00851B7E" w:rsidRPr="00854463" w:rsidRDefault="00851B7E" w:rsidP="00851B7E">
      <w:pPr>
        <w:spacing w:line="360" w:lineRule="auto"/>
        <w:jc w:val="both"/>
      </w:pPr>
    </w:p>
    <w:p w14:paraId="4BCB4B20" w14:textId="69C5F9ED" w:rsidR="00934185" w:rsidRPr="00854463" w:rsidRDefault="00934185" w:rsidP="00851B7E">
      <w:pPr>
        <w:spacing w:line="360" w:lineRule="auto"/>
        <w:jc w:val="both"/>
      </w:pPr>
      <w:r>
        <w:t>Sincerely,</w:t>
      </w:r>
    </w:p>
    <w:p w14:paraId="03808F92" w14:textId="0F2C4A8E" w:rsidR="002F3037" w:rsidRPr="00851B7E" w:rsidRDefault="30FD5998" w:rsidP="001D6A8F">
      <w:r w:rsidRPr="00FB5084">
        <w:t xml:space="preserve">Oleg I. Rivkin, MBA, PA-C </w:t>
      </w:r>
    </w:p>
    <w:p w14:paraId="1F63DF7D" w14:textId="52AE9229" w:rsidR="002F3037" w:rsidRPr="00DE6E2E" w:rsidRDefault="30FD5998" w:rsidP="001D6A8F">
      <w:pPr>
        <w:rPr>
          <w:i/>
          <w:iCs/>
        </w:rPr>
      </w:pPr>
      <w:r w:rsidRPr="7CCA03A4">
        <w:rPr>
          <w:i/>
          <w:iCs/>
        </w:rPr>
        <w:t>VP of Neurology, Neurosciences Service Line</w:t>
      </w:r>
    </w:p>
    <w:sectPr w:rsidR="002F3037" w:rsidRPr="00DE6E2E" w:rsidSect="005C7101"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258C" w14:textId="77777777" w:rsidR="00683947" w:rsidRDefault="00683947">
      <w:r>
        <w:separator/>
      </w:r>
    </w:p>
  </w:endnote>
  <w:endnote w:type="continuationSeparator" w:id="0">
    <w:p w14:paraId="4E02EFB1" w14:textId="77777777" w:rsidR="00683947" w:rsidRDefault="0068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5964" w14:textId="77777777" w:rsidR="008B16DB" w:rsidRDefault="008B16DB" w:rsidP="00F654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EF458B" w14:textId="77777777" w:rsidR="008B16DB" w:rsidRDefault="008B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CA27" w14:textId="77777777" w:rsidR="008B16DB" w:rsidRDefault="008B16DB" w:rsidP="00F654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E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F1F2D0" w14:textId="77777777" w:rsidR="008B16DB" w:rsidRDefault="008B1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AE00" w14:textId="77777777" w:rsidR="00683947" w:rsidRDefault="00683947">
      <w:r>
        <w:separator/>
      </w:r>
    </w:p>
  </w:footnote>
  <w:footnote w:type="continuationSeparator" w:id="0">
    <w:p w14:paraId="2A4B4E0D" w14:textId="77777777" w:rsidR="00683947" w:rsidRDefault="0068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7EE1" w14:textId="77777777" w:rsidR="000139B6" w:rsidRDefault="000139B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77967B" wp14:editId="73D4D38F">
          <wp:simplePos x="0" y="0"/>
          <wp:positionH relativeFrom="margin">
            <wp:posOffset>-539750</wp:posOffset>
          </wp:positionH>
          <wp:positionV relativeFrom="paragraph">
            <wp:posOffset>-171450</wp:posOffset>
          </wp:positionV>
          <wp:extent cx="2276387" cy="527685"/>
          <wp:effectExtent l="0" t="0" r="0" b="5715"/>
          <wp:wrapNone/>
          <wp:docPr id="341" name="Picture 3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" name="Picture 341"/>
                  <pic:cNvPicPr/>
                </pic:nvPicPr>
                <pic:blipFill rotWithShape="1">
                  <a:blip r:embed="rId1"/>
                  <a:srcRect l="4822" t="38537" r="65078" b="15836"/>
                  <a:stretch/>
                </pic:blipFill>
                <pic:spPr bwMode="auto">
                  <a:xfrm>
                    <a:off x="0" y="0"/>
                    <a:ext cx="2276387" cy="52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1B0F"/>
    <w:multiLevelType w:val="hybridMultilevel"/>
    <w:tmpl w:val="EEC45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EC638F"/>
    <w:multiLevelType w:val="hybridMultilevel"/>
    <w:tmpl w:val="39CCD2F2"/>
    <w:lvl w:ilvl="0" w:tplc="8F9A81A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 w15:restartNumberingAfterBreak="0">
    <w:nsid w:val="76DE6B12"/>
    <w:multiLevelType w:val="hybridMultilevel"/>
    <w:tmpl w:val="A174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6767">
    <w:abstractNumId w:val="0"/>
  </w:num>
  <w:num w:numId="2" w16cid:durableId="6317159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694881">
    <w:abstractNumId w:val="1"/>
  </w:num>
  <w:num w:numId="4" w16cid:durableId="57304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CB"/>
    <w:rsid w:val="000139B6"/>
    <w:rsid w:val="00013E16"/>
    <w:rsid w:val="00080FA0"/>
    <w:rsid w:val="000946EB"/>
    <w:rsid w:val="000A08F0"/>
    <w:rsid w:val="000A3C1E"/>
    <w:rsid w:val="000B49AD"/>
    <w:rsid w:val="000C241A"/>
    <w:rsid w:val="000C79D5"/>
    <w:rsid w:val="000D4D58"/>
    <w:rsid w:val="000E4ABD"/>
    <w:rsid w:val="001258B0"/>
    <w:rsid w:val="001454FF"/>
    <w:rsid w:val="00162CFF"/>
    <w:rsid w:val="00170314"/>
    <w:rsid w:val="00176F99"/>
    <w:rsid w:val="0018563F"/>
    <w:rsid w:val="001D6A8F"/>
    <w:rsid w:val="002069FD"/>
    <w:rsid w:val="00216E02"/>
    <w:rsid w:val="00254D3B"/>
    <w:rsid w:val="0027573A"/>
    <w:rsid w:val="00276A95"/>
    <w:rsid w:val="002A28A3"/>
    <w:rsid w:val="002A3AA9"/>
    <w:rsid w:val="002C1C3D"/>
    <w:rsid w:val="002C3CD4"/>
    <w:rsid w:val="002C6B8C"/>
    <w:rsid w:val="002D22CA"/>
    <w:rsid w:val="002F0B20"/>
    <w:rsid w:val="002F21C3"/>
    <w:rsid w:val="002F3037"/>
    <w:rsid w:val="00345F5C"/>
    <w:rsid w:val="00391E5C"/>
    <w:rsid w:val="003C0F1E"/>
    <w:rsid w:val="003C7C21"/>
    <w:rsid w:val="00402B5C"/>
    <w:rsid w:val="00423435"/>
    <w:rsid w:val="00442995"/>
    <w:rsid w:val="004467A8"/>
    <w:rsid w:val="00463F66"/>
    <w:rsid w:val="004F4CCB"/>
    <w:rsid w:val="004F694D"/>
    <w:rsid w:val="00501F41"/>
    <w:rsid w:val="00522C15"/>
    <w:rsid w:val="005615C3"/>
    <w:rsid w:val="00584385"/>
    <w:rsid w:val="00590D91"/>
    <w:rsid w:val="005C26AC"/>
    <w:rsid w:val="005C7101"/>
    <w:rsid w:val="005D79C7"/>
    <w:rsid w:val="005F7A4C"/>
    <w:rsid w:val="00624742"/>
    <w:rsid w:val="006608A9"/>
    <w:rsid w:val="00674E7A"/>
    <w:rsid w:val="00683947"/>
    <w:rsid w:val="006B4D48"/>
    <w:rsid w:val="006B5EA5"/>
    <w:rsid w:val="006E7E4B"/>
    <w:rsid w:val="006F55F0"/>
    <w:rsid w:val="00703383"/>
    <w:rsid w:val="00724BCD"/>
    <w:rsid w:val="007612E7"/>
    <w:rsid w:val="00767D8A"/>
    <w:rsid w:val="007717FD"/>
    <w:rsid w:val="00790F67"/>
    <w:rsid w:val="0079592B"/>
    <w:rsid w:val="00795F8C"/>
    <w:rsid w:val="007C30C4"/>
    <w:rsid w:val="007D6D42"/>
    <w:rsid w:val="007F0EE6"/>
    <w:rsid w:val="008207B5"/>
    <w:rsid w:val="00851B7E"/>
    <w:rsid w:val="00854463"/>
    <w:rsid w:val="008B16DB"/>
    <w:rsid w:val="008B329D"/>
    <w:rsid w:val="00934185"/>
    <w:rsid w:val="0095686A"/>
    <w:rsid w:val="00957786"/>
    <w:rsid w:val="0097170C"/>
    <w:rsid w:val="00990B9B"/>
    <w:rsid w:val="009B53C2"/>
    <w:rsid w:val="009C0689"/>
    <w:rsid w:val="009D28E9"/>
    <w:rsid w:val="009D3D14"/>
    <w:rsid w:val="009D5045"/>
    <w:rsid w:val="009D5AD3"/>
    <w:rsid w:val="009E4A9E"/>
    <w:rsid w:val="009F0678"/>
    <w:rsid w:val="00A46E9C"/>
    <w:rsid w:val="00A46FE7"/>
    <w:rsid w:val="00A538E2"/>
    <w:rsid w:val="00AB33DA"/>
    <w:rsid w:val="00AB35FF"/>
    <w:rsid w:val="00AC0967"/>
    <w:rsid w:val="00AD5018"/>
    <w:rsid w:val="00AF591B"/>
    <w:rsid w:val="00B07338"/>
    <w:rsid w:val="00B33864"/>
    <w:rsid w:val="00B61958"/>
    <w:rsid w:val="00B6443E"/>
    <w:rsid w:val="00B87252"/>
    <w:rsid w:val="00BB19AC"/>
    <w:rsid w:val="00BB2E02"/>
    <w:rsid w:val="00BC1F7D"/>
    <w:rsid w:val="00BE104C"/>
    <w:rsid w:val="00BE12D7"/>
    <w:rsid w:val="00BE6D5F"/>
    <w:rsid w:val="00C52696"/>
    <w:rsid w:val="00C62221"/>
    <w:rsid w:val="00C77259"/>
    <w:rsid w:val="00C83D52"/>
    <w:rsid w:val="00CA4F2A"/>
    <w:rsid w:val="00CC2383"/>
    <w:rsid w:val="00CF64EF"/>
    <w:rsid w:val="00D2060D"/>
    <w:rsid w:val="00D23F77"/>
    <w:rsid w:val="00D617DB"/>
    <w:rsid w:val="00D7380C"/>
    <w:rsid w:val="00D97529"/>
    <w:rsid w:val="00DB13AB"/>
    <w:rsid w:val="00DD41B5"/>
    <w:rsid w:val="00DD7C90"/>
    <w:rsid w:val="00DE2EA5"/>
    <w:rsid w:val="00DE642C"/>
    <w:rsid w:val="00DE6E2E"/>
    <w:rsid w:val="00E1797B"/>
    <w:rsid w:val="00E53911"/>
    <w:rsid w:val="00E9261C"/>
    <w:rsid w:val="00EB5C3D"/>
    <w:rsid w:val="00EC38E2"/>
    <w:rsid w:val="00ED3B37"/>
    <w:rsid w:val="00EE4C95"/>
    <w:rsid w:val="00EF5C69"/>
    <w:rsid w:val="00F14AB5"/>
    <w:rsid w:val="00F22CFF"/>
    <w:rsid w:val="00F2779E"/>
    <w:rsid w:val="00F43CF7"/>
    <w:rsid w:val="00F6549B"/>
    <w:rsid w:val="00F86BBB"/>
    <w:rsid w:val="00F91D24"/>
    <w:rsid w:val="00FA2DB5"/>
    <w:rsid w:val="00FA49ED"/>
    <w:rsid w:val="00FB5084"/>
    <w:rsid w:val="00FD443F"/>
    <w:rsid w:val="00FF47F9"/>
    <w:rsid w:val="03471161"/>
    <w:rsid w:val="0366508E"/>
    <w:rsid w:val="06DCFC19"/>
    <w:rsid w:val="08310F76"/>
    <w:rsid w:val="0A3B94A0"/>
    <w:rsid w:val="0CC2A373"/>
    <w:rsid w:val="0CE2BA0E"/>
    <w:rsid w:val="0F3F94EC"/>
    <w:rsid w:val="1027B293"/>
    <w:rsid w:val="105FED3F"/>
    <w:rsid w:val="1625DF5A"/>
    <w:rsid w:val="177334DC"/>
    <w:rsid w:val="197C23D6"/>
    <w:rsid w:val="1BD2396F"/>
    <w:rsid w:val="21337EE6"/>
    <w:rsid w:val="2392A9E2"/>
    <w:rsid w:val="24CA3A9B"/>
    <w:rsid w:val="2548A54F"/>
    <w:rsid w:val="27A34509"/>
    <w:rsid w:val="291ACD42"/>
    <w:rsid w:val="29F8C34D"/>
    <w:rsid w:val="2A6785EE"/>
    <w:rsid w:val="2C50A414"/>
    <w:rsid w:val="2C586F92"/>
    <w:rsid w:val="2C7B2490"/>
    <w:rsid w:val="2E590631"/>
    <w:rsid w:val="30FD5998"/>
    <w:rsid w:val="3F3C993B"/>
    <w:rsid w:val="4094C384"/>
    <w:rsid w:val="40F59E42"/>
    <w:rsid w:val="4127F234"/>
    <w:rsid w:val="42DE1E9A"/>
    <w:rsid w:val="43500636"/>
    <w:rsid w:val="43850519"/>
    <w:rsid w:val="44738FF4"/>
    <w:rsid w:val="47E79DE4"/>
    <w:rsid w:val="499EFD15"/>
    <w:rsid w:val="4B594F59"/>
    <w:rsid w:val="4C772591"/>
    <w:rsid w:val="4F1C3870"/>
    <w:rsid w:val="51D6179B"/>
    <w:rsid w:val="537D6817"/>
    <w:rsid w:val="544CDA03"/>
    <w:rsid w:val="55E61EFC"/>
    <w:rsid w:val="563AC0B5"/>
    <w:rsid w:val="5B6DE597"/>
    <w:rsid w:val="5EAE29A6"/>
    <w:rsid w:val="6003D618"/>
    <w:rsid w:val="608545D9"/>
    <w:rsid w:val="62D24DC6"/>
    <w:rsid w:val="63AAFE70"/>
    <w:rsid w:val="63AEA41F"/>
    <w:rsid w:val="646699EA"/>
    <w:rsid w:val="6B16B4EF"/>
    <w:rsid w:val="6DF5CF79"/>
    <w:rsid w:val="6F54FB7B"/>
    <w:rsid w:val="7117D444"/>
    <w:rsid w:val="7225E7BC"/>
    <w:rsid w:val="73395DF2"/>
    <w:rsid w:val="769D2A20"/>
    <w:rsid w:val="76E68214"/>
    <w:rsid w:val="7A28BC3F"/>
    <w:rsid w:val="7B28578B"/>
    <w:rsid w:val="7CCA03A4"/>
    <w:rsid w:val="7F3DF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4FDD9"/>
  <w15:docId w15:val="{E4A721BB-8FBC-468E-BEC7-15700F4E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B2E02"/>
    <w:rPr>
      <w:i/>
      <w:iCs/>
    </w:rPr>
  </w:style>
  <w:style w:type="character" w:styleId="Hyperlink">
    <w:name w:val="Hyperlink"/>
    <w:rsid w:val="00FA2DB5"/>
    <w:rPr>
      <w:color w:val="0000FF"/>
      <w:u w:val="single"/>
    </w:rPr>
  </w:style>
  <w:style w:type="paragraph" w:styleId="NormalWeb">
    <w:name w:val="Normal (Web)"/>
    <w:basedOn w:val="Normal"/>
    <w:rsid w:val="009D5045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12">
    <w:name w:val="12"/>
    <w:rsid w:val="009D5045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360"/>
      <w:jc w:val="both"/>
    </w:pPr>
    <w:rPr>
      <w:sz w:val="24"/>
      <w:szCs w:val="24"/>
    </w:rPr>
  </w:style>
  <w:style w:type="paragraph" w:styleId="Footer">
    <w:name w:val="footer"/>
    <w:basedOn w:val="Normal"/>
    <w:rsid w:val="009D50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5045"/>
  </w:style>
  <w:style w:type="paragraph" w:styleId="BodyText">
    <w:name w:val="Body Text"/>
    <w:basedOn w:val="Normal"/>
    <w:link w:val="BodyTextChar"/>
    <w:rsid w:val="002F3037"/>
    <w:pPr>
      <w:jc w:val="both"/>
    </w:pPr>
    <w:rPr>
      <w:sz w:val="22"/>
    </w:rPr>
  </w:style>
  <w:style w:type="character" w:customStyle="1" w:styleId="BodyTextChar">
    <w:name w:val="Body Text Char"/>
    <w:link w:val="BodyText"/>
    <w:locked/>
    <w:rsid w:val="002F3037"/>
    <w:rPr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E9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6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63F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3F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3F66"/>
  </w:style>
  <w:style w:type="paragraph" w:styleId="CommentSubject">
    <w:name w:val="annotation subject"/>
    <w:basedOn w:val="CommentText"/>
    <w:next w:val="CommentText"/>
    <w:link w:val="CommentSubjectChar"/>
    <w:rsid w:val="00463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3F66"/>
    <w:rPr>
      <w:b/>
      <w:bCs/>
    </w:rPr>
  </w:style>
  <w:style w:type="paragraph" w:styleId="Header">
    <w:name w:val="header"/>
    <w:basedOn w:val="Normal"/>
    <w:link w:val="HeaderChar"/>
    <w:rsid w:val="00624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47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39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46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0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a88468d-a7fa-485a-95b2-af1cbb1814e9}" enabled="1" method="Standard" siteId="{feacc856-d2b2-4db3-b3c9-ff8604175b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1771</Characters>
  <Application>Microsoft Office Word</Application>
  <DocSecurity>0</DocSecurity>
  <Lines>14</Lines>
  <Paragraphs>4</Paragraphs>
  <ScaleCrop>false</ScaleCrop>
  <Company>Robert Wood Johnson University Hospital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Cardinal Health</dc:title>
  <dc:creator>laurie bell</dc:creator>
  <cp:lastModifiedBy>Patrick Dwyer</cp:lastModifiedBy>
  <cp:revision>9</cp:revision>
  <cp:lastPrinted>2026-03-13T17:59:00Z</cp:lastPrinted>
  <dcterms:created xsi:type="dcterms:W3CDTF">2026-03-10T15:26:00Z</dcterms:created>
  <dcterms:modified xsi:type="dcterms:W3CDTF">2026-03-16T12:03:00Z</dcterms:modified>
</cp:coreProperties>
</file>